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DD05" w14:textId="77777777" w:rsidR="00635622" w:rsidRPr="006541D1" w:rsidRDefault="006260B7" w:rsidP="006541D1">
      <w:pPr>
        <w:ind w:left="2124" w:hanging="212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2ABAE6" wp14:editId="0250AE46">
            <wp:simplePos x="0" y="0"/>
            <wp:positionH relativeFrom="margin">
              <wp:posOffset>304165</wp:posOffset>
            </wp:positionH>
            <wp:positionV relativeFrom="paragraph">
              <wp:posOffset>71120</wp:posOffset>
            </wp:positionV>
            <wp:extent cx="82423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C3A670E" wp14:editId="17907212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666750" cy="421640"/>
            <wp:effectExtent l="0" t="0" r="0" b="0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74E90B" wp14:editId="6F1D0FED">
            <wp:simplePos x="0" y="0"/>
            <wp:positionH relativeFrom="column">
              <wp:posOffset>3224530</wp:posOffset>
            </wp:positionH>
            <wp:positionV relativeFrom="paragraph">
              <wp:posOffset>161290</wp:posOffset>
            </wp:positionV>
            <wp:extent cx="953770" cy="485775"/>
            <wp:effectExtent l="0" t="0" r="0" b="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12">
        <w:tab/>
      </w:r>
      <w:r w:rsidR="009F1011" w:rsidRPr="009F1011">
        <w:t xml:space="preserve">               </w:t>
      </w:r>
      <w:r w:rsidR="009F1011">
        <w:tab/>
        <w:t xml:space="preserve">  </w:t>
      </w:r>
      <w:r w:rsidR="00E62E12">
        <w:t xml:space="preserve">   </w:t>
      </w:r>
      <w:r w:rsidR="00E62E12">
        <w:tab/>
      </w:r>
      <w:r w:rsidR="005D3AAF">
        <w:t xml:space="preserve">   </w:t>
      </w:r>
      <w:r w:rsidR="005D3AAF">
        <w:tab/>
      </w:r>
      <w:r w:rsidR="005D3AAF">
        <w:tab/>
      </w:r>
      <w:r w:rsidR="005D3AAF">
        <w:tab/>
      </w:r>
      <w:r w:rsidR="009F1011">
        <w:tab/>
      </w:r>
      <w:r w:rsidR="00D13A8B" w:rsidRPr="00B7668A">
        <w:rPr>
          <w:noProof/>
          <w:lang w:eastAsia="fr-FR"/>
        </w:rPr>
        <w:drawing>
          <wp:inline distT="0" distB="0" distL="0" distR="0" wp14:anchorId="48F8FB7F" wp14:editId="12D50F7B">
            <wp:extent cx="762000" cy="742950"/>
            <wp:effectExtent l="19050" t="0" r="0" b="0"/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011">
        <w:tab/>
      </w:r>
      <w:r w:rsidR="009F1011">
        <w:tab/>
      </w:r>
    </w:p>
    <w:p w14:paraId="0169E342" w14:textId="77777777" w:rsidR="00B02D63" w:rsidRDefault="00B7668A" w:rsidP="00B7668A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</w:p>
    <w:p w14:paraId="564017AB" w14:textId="5CBCBCDD" w:rsidR="008018DB" w:rsidRPr="00B7668A" w:rsidRDefault="00CD11D9" w:rsidP="00F931E5">
      <w:pPr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Chef de </w:t>
      </w:r>
      <w:r w:rsidR="00FA45FE">
        <w:rPr>
          <w:b/>
          <w:sz w:val="28"/>
          <w:szCs w:val="28"/>
        </w:rPr>
        <w:t>rang</w:t>
      </w:r>
      <w:r w:rsidR="00D56FF8">
        <w:rPr>
          <w:b/>
          <w:sz w:val="28"/>
          <w:szCs w:val="28"/>
        </w:rPr>
        <w:t xml:space="preserve"> </w:t>
      </w:r>
      <w:r w:rsidR="0006624B">
        <w:rPr>
          <w:b/>
          <w:sz w:val="28"/>
          <w:szCs w:val="28"/>
        </w:rPr>
        <w:t>F/H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382304CE" w14:textId="77777777" w:rsidTr="00DB3FA3">
        <w:trPr>
          <w:trHeight w:val="554"/>
        </w:trPr>
        <w:tc>
          <w:tcPr>
            <w:tcW w:w="1809" w:type="dxa"/>
          </w:tcPr>
          <w:p w14:paraId="73D8D9E7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612C75F7" w14:textId="77777777" w:rsidR="009E1110" w:rsidRDefault="009E1110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FF000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Le </w:t>
            </w:r>
            <w:r w:rsidR="00B770ED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>Grand Pavois,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B770ED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>en plein cœur du port de plaisance du moulin blanc à Brest est un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 restaurant </w:t>
            </w:r>
            <w:r w:rsidR="00B770ED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qui propose des produits frais avec notamment des poissons, viandes, burgers, légumes et des desserts savoureux. 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14:paraId="01B67919" w14:textId="77777777" w:rsidR="0018733B" w:rsidRDefault="0018733B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</w:p>
          <w:p w14:paraId="50506AEE" w14:textId="4FA642ED" w:rsidR="009E1110" w:rsidRPr="00EF44BD" w:rsidRDefault="009E1110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Le restaurant </w:t>
            </w:r>
            <w:r w:rsidR="00CD11D9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recherche </w:t>
            </w:r>
            <w:r w:rsidR="00DF241B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>dès maintenant</w:t>
            </w:r>
            <w:r w:rsidR="00CD11D9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un </w:t>
            </w:r>
            <w:r w:rsidR="00CD11D9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chef de </w:t>
            </w:r>
            <w:r w:rsidR="00FA45FE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>rang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="0006624B"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F/H </w:t>
            </w: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 xml:space="preserve">en CDD </w:t>
            </w:r>
            <w:r w:rsidR="00B871B9">
              <w:rPr>
                <w:rFonts w:asciiTheme="minorHAnsi" w:eastAsiaTheme="minorHAnsi" w:hAnsiTheme="minorHAnsi" w:cs="Arial"/>
                <w:shd w:val="clear" w:color="auto" w:fill="FFFFFF"/>
                <w:lang w:eastAsia="en-US"/>
              </w:rPr>
              <w:t xml:space="preserve">jusque fin octobre. </w:t>
            </w:r>
          </w:p>
        </w:tc>
      </w:tr>
      <w:tr w:rsidR="002E2225" w14:paraId="2EA46272" w14:textId="77777777" w:rsidTr="00DB3FA3">
        <w:tc>
          <w:tcPr>
            <w:tcW w:w="1809" w:type="dxa"/>
          </w:tcPr>
          <w:p w14:paraId="327C233C" w14:textId="77777777" w:rsidR="002E2225" w:rsidRDefault="002E2225" w:rsidP="002E2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30810761" w14:textId="77777777" w:rsidR="00B871B9" w:rsidRDefault="00B871B9" w:rsidP="00E205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Vous</w:t>
            </w:r>
            <w:r w:rsidRPr="00B871B9">
              <w:rPr>
                <w:rFonts w:ascii="Calibri" w:hAnsi="Calibri" w:cs="Calibri"/>
              </w:rPr>
              <w:t xml:space="preserve"> veille</w:t>
            </w:r>
            <w:r>
              <w:rPr>
                <w:rFonts w:ascii="Calibri" w:hAnsi="Calibri" w:cs="Calibri"/>
              </w:rPr>
              <w:t>z</w:t>
            </w:r>
            <w:r w:rsidRPr="00B871B9">
              <w:rPr>
                <w:rFonts w:ascii="Calibri" w:hAnsi="Calibri" w:cs="Calibri"/>
              </w:rPr>
              <w:t xml:space="preserve"> au bon déroulement du service sur l’ensemble </w:t>
            </w:r>
            <w:r>
              <w:rPr>
                <w:rFonts w:ascii="Calibri" w:hAnsi="Calibri" w:cs="Calibri"/>
              </w:rPr>
              <w:t>des</w:t>
            </w:r>
            <w:r w:rsidRPr="00B871B9">
              <w:rPr>
                <w:rFonts w:ascii="Calibri" w:hAnsi="Calibri" w:cs="Calibri"/>
              </w:rPr>
              <w:t xml:space="preserve"> tables. Sous l’autorité du </w:t>
            </w:r>
            <w:r>
              <w:rPr>
                <w:rFonts w:ascii="Calibri" w:hAnsi="Calibri" w:cs="Calibri"/>
              </w:rPr>
              <w:t>chef d’établissement</w:t>
            </w:r>
            <w:r w:rsidRPr="00B871B9">
              <w:rPr>
                <w:rFonts w:ascii="Calibri" w:hAnsi="Calibri" w:cs="Calibri"/>
              </w:rPr>
              <w:t xml:space="preserve"> et après la prise de commande faite par ce dernier</w:t>
            </w:r>
            <w:r>
              <w:rPr>
                <w:rFonts w:ascii="Calibri" w:hAnsi="Calibri" w:cs="Calibri"/>
              </w:rPr>
              <w:t>, vous faites</w:t>
            </w:r>
            <w:r w:rsidRPr="00B871B9">
              <w:rPr>
                <w:rFonts w:ascii="Calibri" w:hAnsi="Calibri" w:cs="Calibri"/>
              </w:rPr>
              <w:t xml:space="preserve"> le service à table et </w:t>
            </w:r>
            <w:r>
              <w:rPr>
                <w:rFonts w:ascii="Calibri" w:hAnsi="Calibri" w:cs="Calibri"/>
              </w:rPr>
              <w:t>aidez au débarrassage</w:t>
            </w:r>
            <w:r w:rsidRPr="00B871B9">
              <w:rPr>
                <w:rFonts w:ascii="Calibri" w:hAnsi="Calibri" w:cs="Calibri"/>
              </w:rPr>
              <w:t xml:space="preserve">. </w:t>
            </w:r>
          </w:p>
          <w:p w14:paraId="15AFA11F" w14:textId="77777777" w:rsidR="00B871B9" w:rsidRDefault="00B871B9" w:rsidP="00E205E8">
            <w:pPr>
              <w:jc w:val="both"/>
              <w:rPr>
                <w:rFonts w:ascii="Calibri" w:hAnsi="Calibri" w:cs="Calibri"/>
              </w:rPr>
            </w:pPr>
          </w:p>
          <w:p w14:paraId="037805D8" w14:textId="77777777" w:rsidR="00B871B9" w:rsidRDefault="00B871B9" w:rsidP="00E205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Vous vous assurez de la bonne mise en place des tables. A</w:t>
            </w:r>
            <w:r w:rsidRPr="00B871B9">
              <w:rPr>
                <w:rFonts w:ascii="Calibri" w:hAnsi="Calibri" w:cs="Calibri"/>
              </w:rPr>
              <w:t xml:space="preserve">u moment du service, </w:t>
            </w:r>
            <w:r>
              <w:rPr>
                <w:rFonts w:ascii="Calibri" w:hAnsi="Calibri" w:cs="Calibri"/>
              </w:rPr>
              <w:t>vous démontrez votre connaissance de</w:t>
            </w:r>
            <w:r w:rsidRPr="00B871B9">
              <w:rPr>
                <w:rFonts w:ascii="Calibri" w:hAnsi="Calibri" w:cs="Calibri"/>
              </w:rPr>
              <w:t xml:space="preserve"> la carte et </w:t>
            </w:r>
            <w:r>
              <w:rPr>
                <w:rFonts w:ascii="Calibri" w:hAnsi="Calibri" w:cs="Calibri"/>
              </w:rPr>
              <w:t>d</w:t>
            </w:r>
            <w:r w:rsidRPr="00B871B9">
              <w:rPr>
                <w:rFonts w:ascii="Calibri" w:hAnsi="Calibri" w:cs="Calibri"/>
              </w:rPr>
              <w:t>es plats pour être en mesure de répondre aux questions des clients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3C846CA1" w14:textId="77777777" w:rsidR="00B871B9" w:rsidRDefault="00B871B9" w:rsidP="00E205E8">
            <w:pPr>
              <w:jc w:val="both"/>
              <w:rPr>
                <w:rFonts w:ascii="Calibri" w:hAnsi="Calibri" w:cs="Calibri"/>
              </w:rPr>
            </w:pPr>
          </w:p>
          <w:p w14:paraId="15BA3B7C" w14:textId="4428E7F0" w:rsidR="00E205E8" w:rsidRDefault="00B871B9" w:rsidP="00E205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</w:t>
            </w:r>
            <w:r w:rsidRPr="00B871B9">
              <w:rPr>
                <w:rFonts w:ascii="Calibri" w:hAnsi="Calibri" w:cs="Calibri"/>
              </w:rPr>
              <w:t>conna</w:t>
            </w:r>
            <w:r>
              <w:rPr>
                <w:rFonts w:ascii="Calibri" w:hAnsi="Calibri" w:cs="Calibri"/>
              </w:rPr>
              <w:t>issez et</w:t>
            </w:r>
            <w:r w:rsidRPr="00B871B9">
              <w:rPr>
                <w:rFonts w:ascii="Calibri" w:hAnsi="Calibri" w:cs="Calibri"/>
              </w:rPr>
              <w:t xml:space="preserve"> maîtrise</w:t>
            </w:r>
            <w:r>
              <w:rPr>
                <w:rFonts w:ascii="Calibri" w:hAnsi="Calibri" w:cs="Calibri"/>
              </w:rPr>
              <w:t>z</w:t>
            </w:r>
            <w:r w:rsidRPr="00B871B9">
              <w:rPr>
                <w:rFonts w:ascii="Calibri" w:hAnsi="Calibri" w:cs="Calibri"/>
              </w:rPr>
              <w:t xml:space="preserve"> toutes les techniques de présentation. À la fin du repas, </w:t>
            </w:r>
            <w:r>
              <w:rPr>
                <w:rFonts w:ascii="Calibri" w:hAnsi="Calibri" w:cs="Calibri"/>
              </w:rPr>
              <w:t xml:space="preserve">vous vous assurez </w:t>
            </w:r>
            <w:r w:rsidRPr="00B871B9">
              <w:rPr>
                <w:rFonts w:ascii="Calibri" w:hAnsi="Calibri" w:cs="Calibri"/>
              </w:rPr>
              <w:t>de la satisfaction des clients</w:t>
            </w:r>
            <w:r>
              <w:rPr>
                <w:rFonts w:ascii="Calibri" w:hAnsi="Calibri" w:cs="Calibri"/>
              </w:rPr>
              <w:t xml:space="preserve"> et </w:t>
            </w:r>
            <w:r w:rsidRPr="00B871B9">
              <w:rPr>
                <w:rFonts w:ascii="Calibri" w:hAnsi="Calibri" w:cs="Calibri"/>
              </w:rPr>
              <w:t>effectue</w:t>
            </w:r>
            <w:r>
              <w:rPr>
                <w:rFonts w:ascii="Calibri" w:hAnsi="Calibri" w:cs="Calibri"/>
              </w:rPr>
              <w:t>z</w:t>
            </w:r>
            <w:r w:rsidRPr="00B871B9">
              <w:rPr>
                <w:rFonts w:ascii="Calibri" w:hAnsi="Calibri" w:cs="Calibri"/>
              </w:rPr>
              <w:t xml:space="preserve"> l'addition et encaisse</w:t>
            </w:r>
            <w:r>
              <w:rPr>
                <w:rFonts w:ascii="Calibri" w:hAnsi="Calibri" w:cs="Calibri"/>
              </w:rPr>
              <w:t>z</w:t>
            </w:r>
            <w:r w:rsidRPr="00B871B9">
              <w:rPr>
                <w:rFonts w:ascii="Calibri" w:hAnsi="Calibri" w:cs="Calibri"/>
              </w:rPr>
              <w:t xml:space="preserve"> leur règlement.</w:t>
            </w:r>
          </w:p>
          <w:p w14:paraId="2488C96F" w14:textId="77777777" w:rsidR="00E205E8" w:rsidRPr="00E205E8" w:rsidRDefault="00E205E8" w:rsidP="00E205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</w:t>
            </w:r>
            <w:r w:rsidR="00844C7F">
              <w:rPr>
                <w:rFonts w:ascii="Calibri" w:hAnsi="Calibri" w:cs="Calibri"/>
              </w:rPr>
              <w:t>veillez</w:t>
            </w:r>
            <w:r>
              <w:rPr>
                <w:rFonts w:ascii="Calibri" w:hAnsi="Calibri" w:cs="Calibri"/>
              </w:rPr>
              <w:t xml:space="preserve"> à assurer la bonne liaison entre la salle et le service. Vous veillez à assurer une formation continue en transmettant votre savoir-faire à votre équipe. </w:t>
            </w:r>
          </w:p>
        </w:tc>
      </w:tr>
      <w:tr w:rsidR="00DE023A" w14:paraId="49908302" w14:textId="77777777" w:rsidTr="00DB3FA3">
        <w:tc>
          <w:tcPr>
            <w:tcW w:w="1809" w:type="dxa"/>
          </w:tcPr>
          <w:p w14:paraId="73616EF3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7BEA61AD" w14:textId="77777777" w:rsidR="002E2225" w:rsidRDefault="00BA0978" w:rsidP="002E2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avez idéalement une première expérience réussie sur un poste similaire. </w:t>
            </w:r>
            <w:r w:rsidR="002E2225">
              <w:rPr>
                <w:rFonts w:ascii="Calibri" w:hAnsi="Calibri" w:cs="Calibri"/>
              </w:rPr>
              <w:t xml:space="preserve">Vous savez vous organiser </w:t>
            </w:r>
            <w:r w:rsidR="00E205E8">
              <w:rPr>
                <w:rFonts w:ascii="Calibri" w:hAnsi="Calibri" w:cs="Calibri"/>
              </w:rPr>
              <w:t xml:space="preserve">le travail d’une équipe et vous aimez transmettre votre savoir-faire. </w:t>
            </w:r>
            <w:r w:rsidR="002E2225" w:rsidRPr="001512BA">
              <w:rPr>
                <w:rFonts w:ascii="Calibri" w:hAnsi="Calibri" w:cs="Calibri"/>
              </w:rPr>
              <w:t xml:space="preserve"> </w:t>
            </w:r>
            <w:r w:rsidR="00E205E8">
              <w:rPr>
                <w:rFonts w:ascii="Calibri" w:hAnsi="Calibri" w:cs="Calibri"/>
              </w:rPr>
              <w:t>V</w:t>
            </w:r>
            <w:r w:rsidR="002E2225">
              <w:rPr>
                <w:rFonts w:ascii="Calibri" w:hAnsi="Calibri" w:cs="Calibri"/>
              </w:rPr>
              <w:t>ous placez</w:t>
            </w:r>
            <w:r w:rsidR="002E2225" w:rsidRPr="001512BA">
              <w:rPr>
                <w:rFonts w:ascii="Calibri" w:hAnsi="Calibri" w:cs="Calibri"/>
              </w:rPr>
              <w:t xml:space="preserve"> le client au centre de votre mission. Vous aimez travailler en équipe</w:t>
            </w:r>
            <w:r w:rsidR="002E2225">
              <w:rPr>
                <w:rFonts w:ascii="Calibri" w:hAnsi="Calibri" w:cs="Calibri"/>
              </w:rPr>
              <w:t>, vous êtes réactif</w:t>
            </w:r>
            <w:r w:rsidR="002E2225" w:rsidRPr="001512BA">
              <w:rPr>
                <w:rFonts w:ascii="Calibri" w:hAnsi="Calibri" w:cs="Calibri"/>
              </w:rPr>
              <w:t xml:space="preserve"> et </w:t>
            </w:r>
            <w:r w:rsidR="002E2225">
              <w:rPr>
                <w:rFonts w:ascii="Calibri" w:hAnsi="Calibri" w:cs="Calibri"/>
              </w:rPr>
              <w:t xml:space="preserve">avez le gout du travail bien fait. </w:t>
            </w:r>
          </w:p>
          <w:p w14:paraId="69B21E5C" w14:textId="77777777" w:rsidR="002E2225" w:rsidRDefault="002E2225" w:rsidP="002E222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Postulez ! </w:t>
            </w:r>
          </w:p>
          <w:p w14:paraId="71439AA4" w14:textId="77777777" w:rsidR="006541D1" w:rsidRPr="00D13A8B" w:rsidRDefault="006541D1" w:rsidP="002E2225">
            <w:pPr>
              <w:jc w:val="both"/>
              <w:rPr>
                <w:rFonts w:ascii="Calibri" w:hAnsi="Calibri" w:cs="Calibri"/>
              </w:rPr>
            </w:pPr>
          </w:p>
        </w:tc>
      </w:tr>
      <w:tr w:rsidR="00DE023A" w14:paraId="04F960F8" w14:textId="77777777" w:rsidTr="00DB3FA3">
        <w:tc>
          <w:tcPr>
            <w:tcW w:w="1809" w:type="dxa"/>
          </w:tcPr>
          <w:p w14:paraId="47FEC043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1322B0B2" w14:textId="6832ECF2" w:rsidR="00F931E5" w:rsidRDefault="009F1011" w:rsidP="006260B7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>Dispositif =</w:t>
            </w:r>
            <w:r w:rsidR="0083176A" w:rsidRPr="00D13A8B">
              <w:rPr>
                <w:rFonts w:ascii="Calibri" w:hAnsi="Calibri" w:cs="Calibri"/>
              </w:rPr>
              <w:t> </w:t>
            </w:r>
            <w:r w:rsidR="00FE3B0D">
              <w:rPr>
                <w:rFonts w:ascii="Calibri" w:hAnsi="Calibri" w:cs="Calibri"/>
              </w:rPr>
              <w:t>CD</w:t>
            </w:r>
            <w:r w:rsidR="00CD11D9">
              <w:rPr>
                <w:rFonts w:ascii="Calibri" w:hAnsi="Calibri" w:cs="Calibri"/>
              </w:rPr>
              <w:t xml:space="preserve">D </w:t>
            </w:r>
            <w:r w:rsidR="00B871B9">
              <w:rPr>
                <w:rFonts w:ascii="Calibri" w:hAnsi="Calibri" w:cs="Calibri"/>
              </w:rPr>
              <w:t>jusque fin octobre</w:t>
            </w:r>
            <w:r w:rsidR="009E1110">
              <w:rPr>
                <w:rFonts w:ascii="Calibri" w:hAnsi="Calibri" w:cs="Calibri"/>
              </w:rPr>
              <w:t xml:space="preserve">. </w:t>
            </w:r>
            <w:r w:rsidR="002E2225">
              <w:rPr>
                <w:rFonts w:ascii="Calibri" w:hAnsi="Calibri" w:cs="Calibri"/>
              </w:rPr>
              <w:t>35</w:t>
            </w:r>
            <w:r w:rsidR="009E1110">
              <w:rPr>
                <w:rFonts w:ascii="Calibri" w:hAnsi="Calibri" w:cs="Calibri"/>
              </w:rPr>
              <w:t>H semaine</w:t>
            </w:r>
            <w:r w:rsidR="005173AF">
              <w:rPr>
                <w:rFonts w:ascii="Calibri" w:hAnsi="Calibri" w:cs="Calibri"/>
              </w:rPr>
              <w:t>.</w:t>
            </w:r>
            <w:r w:rsidR="002E2225">
              <w:rPr>
                <w:rFonts w:ascii="Calibri" w:hAnsi="Calibri" w:cs="Calibri"/>
              </w:rPr>
              <w:t xml:space="preserve"> </w:t>
            </w:r>
          </w:p>
          <w:p w14:paraId="34E154C9" w14:textId="77777777" w:rsidR="00BF4C94" w:rsidRDefault="00BF4C94" w:rsidP="006260B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Service midi et soir. 2 jours de repos. Horaires à définir avec la direction. </w:t>
            </w:r>
          </w:p>
          <w:p w14:paraId="437E7EBB" w14:textId="7C03999B" w:rsidR="009F1011" w:rsidRPr="00D13A8B" w:rsidRDefault="009F1011" w:rsidP="00D13A8B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 xml:space="preserve">Début = </w:t>
            </w:r>
            <w:r w:rsidR="00DF241B">
              <w:rPr>
                <w:rFonts w:ascii="Calibri" w:hAnsi="Calibri" w:cs="Calibri"/>
              </w:rPr>
              <w:t>Dès que possible</w:t>
            </w:r>
            <w:r w:rsidR="00695513">
              <w:rPr>
                <w:rFonts w:ascii="Calibri" w:hAnsi="Calibri" w:cs="Calibri"/>
              </w:rPr>
              <w:t xml:space="preserve"> </w:t>
            </w:r>
          </w:p>
          <w:p w14:paraId="66D0B25C" w14:textId="77777777" w:rsidR="009F1011" w:rsidRPr="006541D1" w:rsidRDefault="009F1011" w:rsidP="009F1011">
            <w:r w:rsidRPr="006541D1">
              <w:t>Lieu =</w:t>
            </w:r>
            <w:r w:rsidR="009032B4" w:rsidRPr="006541D1">
              <w:t xml:space="preserve"> </w:t>
            </w:r>
            <w:r w:rsidR="009E1110">
              <w:t xml:space="preserve">Brest, </w:t>
            </w:r>
            <w:r w:rsidR="002E2225">
              <w:t>Port de Plaisance du Moulin Blanc</w:t>
            </w:r>
          </w:p>
          <w:p w14:paraId="6F5758DF" w14:textId="77777777" w:rsidR="008018DB" w:rsidRPr="00334DE5" w:rsidRDefault="00CA2F2C" w:rsidP="00D13A8B">
            <w:proofErr w:type="gramStart"/>
            <w:r w:rsidRPr="006541D1">
              <w:t>réf</w:t>
            </w:r>
            <w:proofErr w:type="gramEnd"/>
            <w:r w:rsidR="000744C2" w:rsidRPr="006541D1">
              <w:t> :</w:t>
            </w:r>
            <w:r w:rsidR="00D13A8B">
              <w:t xml:space="preserve"> </w:t>
            </w:r>
            <w:r w:rsidR="0086038E">
              <w:t>LGPCC</w:t>
            </w:r>
            <w:r w:rsidR="00F931E5">
              <w:t>/AG</w:t>
            </w:r>
          </w:p>
        </w:tc>
      </w:tr>
      <w:tr w:rsidR="00DE023A" w14:paraId="045526F8" w14:textId="77777777" w:rsidTr="00DB3FA3">
        <w:tc>
          <w:tcPr>
            <w:tcW w:w="1809" w:type="dxa"/>
          </w:tcPr>
          <w:p w14:paraId="6E09CA9B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</w:t>
            </w:r>
          </w:p>
          <w:p w14:paraId="08AE8536" w14:textId="77777777" w:rsidR="00DE023A" w:rsidRDefault="006260B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BF9B15" wp14:editId="5BAD2D59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2A39277C" w14:textId="7C2F18A4" w:rsidR="009F1011" w:rsidRPr="006541D1" w:rsidRDefault="009F1011" w:rsidP="009F1011">
            <w:r w:rsidRPr="006541D1">
              <w:t>Candidature</w:t>
            </w:r>
            <w:r w:rsidR="009B1927" w:rsidRPr="006541D1">
              <w:t xml:space="preserve"> (CV + Lettre de motivation)</w:t>
            </w:r>
            <w:r w:rsidRPr="006541D1">
              <w:t xml:space="preserve"> à transmettre </w:t>
            </w:r>
            <w:r w:rsidR="000744C2" w:rsidRPr="006541D1">
              <w:t xml:space="preserve">avec la référence de l’annonce </w:t>
            </w:r>
            <w:r w:rsidRPr="006541D1">
              <w:t xml:space="preserve">à : </w:t>
            </w:r>
            <w:hyperlink r:id="rId10" w:history="1">
              <w:r w:rsidR="00AD163B" w:rsidRPr="009B3D69">
                <w:rPr>
                  <w:rStyle w:val="Lienhypertexte"/>
                </w:rPr>
                <w:t>a.guine@defisemploi.bzh</w:t>
              </w:r>
            </w:hyperlink>
            <w:r w:rsidR="00AD163B">
              <w:t xml:space="preserve"> </w:t>
            </w:r>
          </w:p>
          <w:p w14:paraId="6DAC82BB" w14:textId="77777777" w:rsidR="00EF44BD" w:rsidRDefault="009F1011" w:rsidP="008C6CAD">
            <w:r w:rsidRPr="006541D1">
              <w:t>Ou par courrier à</w:t>
            </w:r>
            <w:r w:rsidR="006541D1" w:rsidRPr="006541D1">
              <w:t xml:space="preserve"> : </w:t>
            </w:r>
            <w:r w:rsidR="008C6CAD">
              <w:t xml:space="preserve">1 rue Louis Pidoux 29200 Brest </w:t>
            </w:r>
          </w:p>
          <w:p w14:paraId="0E20331A" w14:textId="77777777" w:rsidR="008018DB" w:rsidRPr="00EF44BD" w:rsidRDefault="008018DB" w:rsidP="008C6CAD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1C4A640" w14:textId="77777777" w:rsidR="00DE023A" w:rsidRPr="00DE023A" w:rsidRDefault="00DE023A">
      <w:pPr>
        <w:rPr>
          <w:b/>
          <w:sz w:val="24"/>
          <w:szCs w:val="24"/>
        </w:rPr>
      </w:pPr>
    </w:p>
    <w:sectPr w:rsidR="00DE023A" w:rsidRPr="00DE023A" w:rsidSect="00654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0294"/>
    <w:multiLevelType w:val="hybridMultilevel"/>
    <w:tmpl w:val="1934411A"/>
    <w:lvl w:ilvl="0" w:tplc="E6B66B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D07"/>
    <w:multiLevelType w:val="hybridMultilevel"/>
    <w:tmpl w:val="F9FCC9C6"/>
    <w:lvl w:ilvl="0" w:tplc="E6B66B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05F81"/>
    <w:rsid w:val="000166F6"/>
    <w:rsid w:val="0002344B"/>
    <w:rsid w:val="00043533"/>
    <w:rsid w:val="00047768"/>
    <w:rsid w:val="0005297A"/>
    <w:rsid w:val="00053BA3"/>
    <w:rsid w:val="0006624B"/>
    <w:rsid w:val="000744C2"/>
    <w:rsid w:val="00087A57"/>
    <w:rsid w:val="00087F0E"/>
    <w:rsid w:val="000B2B06"/>
    <w:rsid w:val="00111403"/>
    <w:rsid w:val="001148F4"/>
    <w:rsid w:val="001356F5"/>
    <w:rsid w:val="001628BF"/>
    <w:rsid w:val="00166028"/>
    <w:rsid w:val="00176457"/>
    <w:rsid w:val="0018733B"/>
    <w:rsid w:val="0019122F"/>
    <w:rsid w:val="001A0883"/>
    <w:rsid w:val="002018F5"/>
    <w:rsid w:val="002349C2"/>
    <w:rsid w:val="00272045"/>
    <w:rsid w:val="002A090F"/>
    <w:rsid w:val="002D167A"/>
    <w:rsid w:val="002E2225"/>
    <w:rsid w:val="00334DE5"/>
    <w:rsid w:val="003A23E7"/>
    <w:rsid w:val="003E6C66"/>
    <w:rsid w:val="0040036B"/>
    <w:rsid w:val="004100AE"/>
    <w:rsid w:val="00411F74"/>
    <w:rsid w:val="00416CFC"/>
    <w:rsid w:val="004666E0"/>
    <w:rsid w:val="00482895"/>
    <w:rsid w:val="004B360E"/>
    <w:rsid w:val="004D2171"/>
    <w:rsid w:val="004D23D4"/>
    <w:rsid w:val="004F6AD7"/>
    <w:rsid w:val="0051335D"/>
    <w:rsid w:val="005173AF"/>
    <w:rsid w:val="005177CD"/>
    <w:rsid w:val="005447DE"/>
    <w:rsid w:val="005B5076"/>
    <w:rsid w:val="005D3AAF"/>
    <w:rsid w:val="005E13C2"/>
    <w:rsid w:val="005F44A8"/>
    <w:rsid w:val="006260B7"/>
    <w:rsid w:val="00635622"/>
    <w:rsid w:val="00641C0B"/>
    <w:rsid w:val="006541D1"/>
    <w:rsid w:val="00695513"/>
    <w:rsid w:val="00705390"/>
    <w:rsid w:val="00737A6E"/>
    <w:rsid w:val="00766AF5"/>
    <w:rsid w:val="00776110"/>
    <w:rsid w:val="007E5A2A"/>
    <w:rsid w:val="007F4DE1"/>
    <w:rsid w:val="008018DB"/>
    <w:rsid w:val="0081199E"/>
    <w:rsid w:val="00817EF8"/>
    <w:rsid w:val="00821896"/>
    <w:rsid w:val="0083176A"/>
    <w:rsid w:val="00844C7F"/>
    <w:rsid w:val="00852396"/>
    <w:rsid w:val="00856253"/>
    <w:rsid w:val="0086038E"/>
    <w:rsid w:val="0089566F"/>
    <w:rsid w:val="008B4466"/>
    <w:rsid w:val="008C6CAD"/>
    <w:rsid w:val="009032B4"/>
    <w:rsid w:val="00915A67"/>
    <w:rsid w:val="00922162"/>
    <w:rsid w:val="00940C0A"/>
    <w:rsid w:val="009A38E3"/>
    <w:rsid w:val="009B0E11"/>
    <w:rsid w:val="009B1927"/>
    <w:rsid w:val="009C661D"/>
    <w:rsid w:val="009E1110"/>
    <w:rsid w:val="009F1011"/>
    <w:rsid w:val="00A03EEF"/>
    <w:rsid w:val="00A74821"/>
    <w:rsid w:val="00A91FFD"/>
    <w:rsid w:val="00AA0A40"/>
    <w:rsid w:val="00AD163B"/>
    <w:rsid w:val="00B02D63"/>
    <w:rsid w:val="00B46FA4"/>
    <w:rsid w:val="00B7668A"/>
    <w:rsid w:val="00B770ED"/>
    <w:rsid w:val="00B77A08"/>
    <w:rsid w:val="00B81926"/>
    <w:rsid w:val="00B871B9"/>
    <w:rsid w:val="00BA0978"/>
    <w:rsid w:val="00BD60FB"/>
    <w:rsid w:val="00BF4C94"/>
    <w:rsid w:val="00BF652B"/>
    <w:rsid w:val="00C32E75"/>
    <w:rsid w:val="00C36951"/>
    <w:rsid w:val="00C83BBE"/>
    <w:rsid w:val="00CA2F2C"/>
    <w:rsid w:val="00CA77A0"/>
    <w:rsid w:val="00CD11D9"/>
    <w:rsid w:val="00CD7E31"/>
    <w:rsid w:val="00D13A8B"/>
    <w:rsid w:val="00D22DCD"/>
    <w:rsid w:val="00D44EBE"/>
    <w:rsid w:val="00D56FF8"/>
    <w:rsid w:val="00D57063"/>
    <w:rsid w:val="00D72DE2"/>
    <w:rsid w:val="00DB3FA3"/>
    <w:rsid w:val="00DC5E17"/>
    <w:rsid w:val="00DE023A"/>
    <w:rsid w:val="00DF241B"/>
    <w:rsid w:val="00E205A5"/>
    <w:rsid w:val="00E205E8"/>
    <w:rsid w:val="00E22ACD"/>
    <w:rsid w:val="00E5028A"/>
    <w:rsid w:val="00E62E12"/>
    <w:rsid w:val="00E64BBC"/>
    <w:rsid w:val="00EB6420"/>
    <w:rsid w:val="00ED12A7"/>
    <w:rsid w:val="00EF1B1E"/>
    <w:rsid w:val="00EF44BD"/>
    <w:rsid w:val="00F0711F"/>
    <w:rsid w:val="00F21606"/>
    <w:rsid w:val="00F35F04"/>
    <w:rsid w:val="00F6022E"/>
    <w:rsid w:val="00F77BF4"/>
    <w:rsid w:val="00F931E5"/>
    <w:rsid w:val="00FA45FE"/>
    <w:rsid w:val="00FB2FB0"/>
    <w:rsid w:val="00FD05DD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ED6B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  <w:style w:type="character" w:styleId="Mentionnonrsolue">
    <w:name w:val="Unresolved Mention"/>
    <w:basedOn w:val="Policepardfaut"/>
    <w:uiPriority w:val="99"/>
    <w:semiHidden/>
    <w:unhideWhenUsed/>
    <w:rsid w:val="00AD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.guine@defisemploi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Alexandre</cp:lastModifiedBy>
  <cp:revision>3</cp:revision>
  <cp:lastPrinted>2016-06-01T12:31:00Z</cp:lastPrinted>
  <dcterms:created xsi:type="dcterms:W3CDTF">2021-06-08T14:31:00Z</dcterms:created>
  <dcterms:modified xsi:type="dcterms:W3CDTF">2021-08-31T13:26:00Z</dcterms:modified>
</cp:coreProperties>
</file>